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2FD" w:rsidRDefault="003B72FD" w:rsidP="003B72FD">
      <w:pPr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附件：</w:t>
      </w:r>
    </w:p>
    <w:p w:rsidR="003B72FD" w:rsidRPr="00D64EC0" w:rsidRDefault="003B72FD" w:rsidP="003B72FD">
      <w:pPr>
        <w:spacing w:afterLines="100" w:after="291"/>
        <w:jc w:val="center"/>
        <w:rPr>
          <w:b/>
          <w:noProof/>
          <w:sz w:val="32"/>
          <w:szCs w:val="32"/>
        </w:rPr>
      </w:pPr>
      <w:r w:rsidRPr="00D64EC0">
        <w:rPr>
          <w:rFonts w:ascii="华文中宋" w:eastAsia="华文中宋" w:hAnsi="华文中宋" w:hint="eastAsia"/>
          <w:b/>
          <w:noProof/>
          <w:sz w:val="32"/>
          <w:szCs w:val="32"/>
        </w:rPr>
        <w:t>网络公选课学习登录教程</w:t>
      </w:r>
    </w:p>
    <w:p w:rsidR="003B72FD" w:rsidRPr="00D64EC0" w:rsidRDefault="003B72FD" w:rsidP="003B72FD">
      <w:pPr>
        <w:pStyle w:val="a3"/>
        <w:ind w:firstLineChars="0" w:firstLine="0"/>
        <w:jc w:val="left"/>
        <w:rPr>
          <w:rFonts w:ascii="仿宋_GB2312" w:eastAsia="仿宋_GB2312" w:hint="eastAsia"/>
          <w:noProof/>
        </w:rPr>
      </w:pPr>
      <w:r>
        <w:rPr>
          <w:rFonts w:ascii="仿宋_GB2312" w:eastAsia="仿宋_GB2312" w:hint="eastAsia"/>
          <w:noProof/>
        </w:rPr>
        <w:t>1．</w:t>
      </w:r>
      <w:r w:rsidRPr="00D64EC0">
        <w:rPr>
          <w:rFonts w:ascii="仿宋_GB2312" w:eastAsia="仿宋_GB2312" w:hint="eastAsia"/>
          <w:noProof/>
        </w:rPr>
        <w:t>首先登录学校主页，选择服务大厅</w:t>
      </w:r>
    </w:p>
    <w:p w:rsidR="003B72FD" w:rsidRDefault="003B72FD" w:rsidP="003B72FD">
      <w:pPr>
        <w:pStyle w:val="a3"/>
        <w:ind w:firstLineChars="0" w:firstLine="0"/>
        <w:jc w:val="center"/>
        <w:rPr>
          <w:rFonts w:ascii="仿宋_GB2312" w:eastAsia="仿宋_GB2312" w:hint="eastAsia"/>
          <w:noProof/>
        </w:rPr>
      </w:pPr>
      <w:r>
        <w:rPr>
          <w:rFonts w:ascii="仿宋_GB2312" w:eastAsia="仿宋_GB2312" w:hint="eastAsia"/>
          <w:noProof/>
        </w:rPr>
        <w:drawing>
          <wp:inline distT="0" distB="0" distL="0" distR="0">
            <wp:extent cx="5276850" cy="37338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2FD" w:rsidRPr="00D64EC0" w:rsidRDefault="003B72FD" w:rsidP="003B72FD">
      <w:pPr>
        <w:pStyle w:val="a3"/>
        <w:ind w:firstLineChars="0" w:firstLine="0"/>
        <w:rPr>
          <w:rFonts w:ascii="仿宋_GB2312" w:eastAsia="仿宋_GB2312" w:hint="eastAsia"/>
        </w:rPr>
      </w:pPr>
    </w:p>
    <w:p w:rsidR="003B72FD" w:rsidRPr="00D64EC0" w:rsidRDefault="003B72FD" w:rsidP="003B72FD">
      <w:pPr>
        <w:pStyle w:val="a3"/>
        <w:ind w:firstLineChars="0" w:firstLine="0"/>
        <w:jc w:val="left"/>
        <w:rPr>
          <w:rFonts w:ascii="仿宋_GB2312" w:eastAsia="仿宋_GB2312" w:hint="eastAsia"/>
          <w:noProof/>
        </w:rPr>
      </w:pPr>
      <w:r>
        <w:rPr>
          <w:rFonts w:ascii="仿宋_GB2312" w:eastAsia="仿宋_GB2312" w:hint="eastAsia"/>
          <w:noProof/>
        </w:rPr>
        <w:t>2</w:t>
      </w:r>
      <w:r w:rsidRPr="00D64EC0">
        <w:rPr>
          <w:rFonts w:ascii="仿宋_GB2312" w:eastAsia="仿宋_GB2312" w:hint="eastAsia"/>
          <w:noProof/>
        </w:rPr>
        <w:t>.根据学生自己选课课程名称选择相应的版块学习。</w:t>
      </w:r>
    </w:p>
    <w:p w:rsidR="003B72FD" w:rsidRPr="00D64EC0" w:rsidRDefault="003B72FD" w:rsidP="003B72FD">
      <w:pPr>
        <w:pStyle w:val="a3"/>
        <w:ind w:firstLineChars="0" w:firstLine="0"/>
        <w:jc w:val="center"/>
        <w:rPr>
          <w:rFonts w:ascii="仿宋_GB2312" w:eastAsia="仿宋_GB2312" w:hint="eastAsia"/>
          <w:noProof/>
        </w:rPr>
      </w:pPr>
      <w:r>
        <w:rPr>
          <w:rFonts w:ascii="仿宋_GB2312" w:eastAsia="仿宋_GB2312" w:hint="eastAsia"/>
          <w:noProof/>
        </w:rPr>
        <w:drawing>
          <wp:inline distT="0" distB="0" distL="0" distR="0">
            <wp:extent cx="5276850" cy="336232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2FD" w:rsidRPr="00D64EC0" w:rsidRDefault="003B72FD" w:rsidP="003B72FD">
      <w:pPr>
        <w:pStyle w:val="a3"/>
        <w:ind w:firstLineChars="0" w:firstLine="0"/>
        <w:jc w:val="left"/>
        <w:rPr>
          <w:rFonts w:ascii="仿宋_GB2312" w:eastAsia="仿宋_GB2312" w:hint="eastAsia"/>
          <w:noProof/>
        </w:rPr>
      </w:pPr>
      <w:r w:rsidRPr="00D64EC0">
        <w:rPr>
          <w:rFonts w:ascii="仿宋_GB2312" w:eastAsia="仿宋_GB2312" w:hint="eastAsia"/>
          <w:noProof/>
        </w:rPr>
        <w:lastRenderedPageBreak/>
        <w:t>3</w:t>
      </w:r>
      <w:r>
        <w:rPr>
          <w:rFonts w:ascii="仿宋_GB2312" w:eastAsia="仿宋_GB2312" w:hint="eastAsia"/>
          <w:noProof/>
        </w:rPr>
        <w:t>．</w:t>
      </w:r>
      <w:r w:rsidRPr="00D64EC0">
        <w:rPr>
          <w:rFonts w:ascii="仿宋_GB2312" w:eastAsia="仿宋_GB2312" w:hint="eastAsia"/>
          <w:noProof/>
        </w:rPr>
        <w:t>尔雅网课界面：点击登录</w:t>
      </w:r>
    </w:p>
    <w:p w:rsidR="003B72FD" w:rsidRPr="00D64EC0" w:rsidRDefault="003B72FD" w:rsidP="003B72FD">
      <w:pPr>
        <w:pStyle w:val="a3"/>
        <w:ind w:firstLineChars="0" w:firstLine="0"/>
        <w:jc w:val="center"/>
        <w:rPr>
          <w:rFonts w:ascii="仿宋_GB2312" w:eastAsia="仿宋_GB2312" w:hint="eastAsia"/>
          <w:noProof/>
        </w:rPr>
      </w:pPr>
      <w:r>
        <w:rPr>
          <w:rFonts w:ascii="仿宋_GB2312" w:eastAsia="仿宋_GB2312" w:hint="eastAsia"/>
          <w:noProof/>
        </w:rPr>
        <w:drawing>
          <wp:inline distT="0" distB="0" distL="0" distR="0">
            <wp:extent cx="5381625" cy="395287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2FD" w:rsidRDefault="003B72FD" w:rsidP="003B72FD">
      <w:pPr>
        <w:pStyle w:val="a3"/>
        <w:ind w:firstLineChars="0" w:firstLine="0"/>
        <w:rPr>
          <w:rFonts w:ascii="仿宋_GB2312" w:eastAsia="仿宋_GB2312" w:hint="eastAsia"/>
        </w:rPr>
      </w:pPr>
    </w:p>
    <w:p w:rsidR="003B72FD" w:rsidRPr="00D64EC0" w:rsidRDefault="003B72FD" w:rsidP="003B72FD">
      <w:pPr>
        <w:pStyle w:val="a3"/>
        <w:ind w:firstLineChars="0" w:firstLine="0"/>
        <w:rPr>
          <w:rFonts w:ascii="仿宋_GB2312" w:eastAsia="仿宋_GB2312" w:hint="eastAsia"/>
        </w:rPr>
      </w:pPr>
    </w:p>
    <w:p w:rsidR="003B72FD" w:rsidRDefault="003B72FD" w:rsidP="003B72FD">
      <w:pPr>
        <w:pStyle w:val="a3"/>
        <w:ind w:firstLineChars="0" w:firstLine="0"/>
        <w:jc w:val="left"/>
        <w:rPr>
          <w:rFonts w:ascii="仿宋_GB2312" w:eastAsia="仿宋_GB2312" w:hint="eastAsia"/>
          <w:noProof/>
        </w:rPr>
      </w:pPr>
      <w:r w:rsidRPr="00D64EC0">
        <w:rPr>
          <w:rFonts w:ascii="仿宋_GB2312" w:eastAsia="仿宋_GB2312" w:hint="eastAsia"/>
          <w:noProof/>
        </w:rPr>
        <w:t>4</w:t>
      </w:r>
      <w:r>
        <w:rPr>
          <w:rFonts w:ascii="仿宋_GB2312" w:eastAsia="仿宋_GB2312" w:hint="eastAsia"/>
          <w:noProof/>
        </w:rPr>
        <w:t>．</w:t>
      </w:r>
      <w:r w:rsidRPr="00D64EC0">
        <w:rPr>
          <w:rFonts w:ascii="仿宋_GB2312" w:eastAsia="仿宋_GB2312" w:hint="eastAsia"/>
          <w:noProof/>
        </w:rPr>
        <w:t>输入用户名密码进行登录，用户名为学生学号，密码默认123456，（注:如果以前改过密码的同学还是用以前改后的密码登录）</w:t>
      </w:r>
      <w:r>
        <w:rPr>
          <w:rFonts w:ascii="仿宋_GB2312" w:eastAsia="仿宋_GB2312" w:hint="eastAsia"/>
          <w:noProof/>
        </w:rPr>
        <w:t>。</w:t>
      </w:r>
    </w:p>
    <w:p w:rsidR="003B72FD" w:rsidRPr="00D64EC0" w:rsidRDefault="003B72FD" w:rsidP="003B72FD">
      <w:pPr>
        <w:pStyle w:val="a3"/>
        <w:ind w:firstLineChars="0" w:firstLine="0"/>
        <w:jc w:val="left"/>
        <w:rPr>
          <w:rFonts w:ascii="仿宋_GB2312" w:eastAsia="仿宋_GB2312" w:hint="eastAsia"/>
          <w:noProof/>
        </w:rPr>
      </w:pPr>
      <w:r>
        <w:rPr>
          <w:rFonts w:ascii="仿宋_GB2312" w:eastAsia="仿宋_GB2312" w:hint="eastAsia"/>
          <w:noProof/>
        </w:rPr>
        <w:t>如忘记密码请联系网上客服。</w:t>
      </w:r>
    </w:p>
    <w:p w:rsidR="003B72FD" w:rsidRPr="00D64EC0" w:rsidRDefault="003B72FD" w:rsidP="003B72FD">
      <w:pPr>
        <w:pStyle w:val="a3"/>
        <w:ind w:firstLineChars="0" w:firstLine="0"/>
        <w:jc w:val="center"/>
        <w:rPr>
          <w:rFonts w:ascii="仿宋_GB2312" w:eastAsia="仿宋_GB2312" w:hint="eastAsia"/>
          <w:noProof/>
        </w:rPr>
      </w:pPr>
      <w:r>
        <w:rPr>
          <w:rFonts w:ascii="仿宋_GB2312" w:eastAsia="仿宋_GB2312" w:hint="eastAsia"/>
          <w:noProof/>
        </w:rPr>
        <w:drawing>
          <wp:inline distT="0" distB="0" distL="0" distR="0">
            <wp:extent cx="5276850" cy="357187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2FD" w:rsidRPr="00D64EC0" w:rsidRDefault="003B72FD" w:rsidP="003B72FD">
      <w:pPr>
        <w:pStyle w:val="a3"/>
        <w:ind w:firstLineChars="0" w:firstLine="0"/>
        <w:jc w:val="left"/>
        <w:rPr>
          <w:rFonts w:ascii="仿宋_GB2312" w:eastAsia="仿宋_GB2312" w:hint="eastAsia"/>
          <w:noProof/>
        </w:rPr>
      </w:pPr>
      <w:r w:rsidRPr="00D64EC0">
        <w:rPr>
          <w:rFonts w:ascii="仿宋_GB2312" w:eastAsia="仿宋_GB2312" w:hint="eastAsia"/>
          <w:noProof/>
        </w:rPr>
        <w:lastRenderedPageBreak/>
        <w:t>5.高校邦网课首先点击“注册”</w:t>
      </w:r>
    </w:p>
    <w:p w:rsidR="003B72FD" w:rsidRPr="00D64EC0" w:rsidRDefault="003B72FD" w:rsidP="003B72FD">
      <w:pPr>
        <w:pStyle w:val="a3"/>
        <w:ind w:firstLineChars="0" w:firstLine="0"/>
        <w:jc w:val="center"/>
        <w:rPr>
          <w:rFonts w:ascii="仿宋_GB2312" w:eastAsia="仿宋_GB2312" w:hint="eastAsia"/>
          <w:noProof/>
        </w:rPr>
      </w:pPr>
      <w:r>
        <w:rPr>
          <w:rFonts w:ascii="仿宋_GB2312" w:eastAsia="仿宋_GB2312" w:hint="eastAsia"/>
          <w:noProof/>
        </w:rPr>
        <w:drawing>
          <wp:inline distT="0" distB="0" distL="0" distR="0">
            <wp:extent cx="5276850" cy="401002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2FD" w:rsidRPr="00D64EC0" w:rsidRDefault="003B72FD" w:rsidP="003B72FD">
      <w:pPr>
        <w:pStyle w:val="a3"/>
        <w:ind w:firstLineChars="0" w:firstLine="0"/>
        <w:jc w:val="left"/>
        <w:rPr>
          <w:rFonts w:ascii="仿宋_GB2312" w:eastAsia="仿宋_GB2312" w:hint="eastAsia"/>
          <w:noProof/>
        </w:rPr>
      </w:pPr>
      <w:r w:rsidRPr="00D64EC0">
        <w:rPr>
          <w:rFonts w:ascii="仿宋_GB2312" w:eastAsia="仿宋_GB2312" w:hint="eastAsia"/>
          <w:noProof/>
        </w:rPr>
        <w:t>6. 学生登录平台以后自己用手机号码注册，设置账号密码之后，需要填写姓名，学号认证，就可以看到选的课程了。</w:t>
      </w:r>
    </w:p>
    <w:p w:rsidR="003B72FD" w:rsidRPr="00D64EC0" w:rsidRDefault="003B72FD" w:rsidP="003B72FD">
      <w:pPr>
        <w:pStyle w:val="a3"/>
        <w:ind w:firstLineChars="0" w:firstLine="0"/>
        <w:jc w:val="center"/>
        <w:rPr>
          <w:rFonts w:ascii="仿宋_GB2312" w:eastAsia="仿宋_GB2312" w:hint="eastAsia"/>
          <w:noProof/>
        </w:rPr>
      </w:pPr>
      <w:r>
        <w:rPr>
          <w:rFonts w:ascii="仿宋_GB2312" w:eastAsia="仿宋_GB2312" w:hint="eastAsia"/>
          <w:noProof/>
        </w:rPr>
        <w:drawing>
          <wp:inline distT="0" distB="0" distL="0" distR="0">
            <wp:extent cx="4705350" cy="38671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533" w:rsidRDefault="00716533">
      <w:bookmarkStart w:id="0" w:name="_GoBack"/>
      <w:bookmarkEnd w:id="0"/>
    </w:p>
    <w:sectPr w:rsidR="00716533" w:rsidSect="00D81E12">
      <w:pgSz w:w="11906" w:h="16838" w:code="9"/>
      <w:pgMar w:top="1418" w:right="1418" w:bottom="1418" w:left="1418" w:header="851" w:footer="992" w:gutter="0"/>
      <w:cols w:space="425"/>
      <w:docGrid w:type="linesAndChars" w:linePitch="291" w:charSpace="-34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FD"/>
    <w:rsid w:val="003B72FD"/>
    <w:rsid w:val="0071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2F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2FD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3B72F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B72FD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2F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2FD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3B72F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B72F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孙亚峰(10454)</dc:creator>
  <cp:lastModifiedBy>孙亚峰(10454)</cp:lastModifiedBy>
  <cp:revision>1</cp:revision>
  <dcterms:created xsi:type="dcterms:W3CDTF">2016-10-10T01:35:00Z</dcterms:created>
  <dcterms:modified xsi:type="dcterms:W3CDTF">2016-10-10T01:36:00Z</dcterms:modified>
</cp:coreProperties>
</file>